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color w:val="00000A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A"/>
          <w:sz w:val="28"/>
          <w:szCs w:val="28"/>
        </w:rPr>
        <w:t>WARUNKI UCZESTNICTWA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color w:val="00000A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A"/>
          <w:sz w:val="28"/>
          <w:szCs w:val="28"/>
        </w:rPr>
        <w:t>W VIII MISTRZOSTWACH FIRM FARMACEUTYCZNYCH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color w:val="00000A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A"/>
          <w:sz w:val="28"/>
          <w:szCs w:val="28"/>
        </w:rPr>
        <w:t>w dniach 28 - 31 sierpnia 2025 r.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color w:val="00000A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A"/>
          <w:sz w:val="28"/>
          <w:szCs w:val="28"/>
        </w:rPr>
      </w:r>
    </w:p>
    <w:p>
      <w:pPr>
        <w:pStyle w:val="Normal"/>
        <w:spacing w:lineRule="auto" w:line="360" w:before="0" w:after="0"/>
        <w:jc w:val="center"/>
        <w:rPr/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§ 1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1. VIII Mistrzostwa Firm Farmaceutycznych – regaty żeglarskie zwane w dalszej części Regatami, zorganizowane są dla przedstawicieli firm farmaceutycznych działających na rynku polskim i europejskim, w ramach XIV Ogólnopolskich Regat Farmaceutów.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2. Organizatorem Regat jest Okręgowa Izba Aptekarska w Olsztynie.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3. Współorganizatorem Regat jest Klub Żeglarski „ Aptekarz” z siedzibą w Olsztynie.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4. Regaty zostaną rozegrane w dniach 28 - 31.08.2025 r., na jeziorze Roś w Imionku k. Pisza.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5. Do udziału w Regatach uprawnieni są przedstawiciele Firm farmaceutycznych  działających na rynku polskim i europejskim.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6. Mistrzostwa odbędą się na podstawie Regulaminu XIV Ogólnopolskich Regat Farmaceutów.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7. Firmy farmaceutyczne biorące udział w Regatach zostaną oddzielnie zaklasyfikowane w ramach XIV Ogólnopolskich Regat Farmaceutów.</w:t>
      </w:r>
    </w:p>
    <w:p>
      <w:pPr>
        <w:pStyle w:val="Normal"/>
        <w:spacing w:lineRule="auto" w:line="360" w:before="0" w:after="0"/>
        <w:jc w:val="center"/>
        <w:rPr/>
      </w:pPr>
      <w:bookmarkStart w:id="0" w:name="_GoBack"/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§ 2</w:t>
      </w:r>
      <w:bookmarkEnd w:id="0"/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1. W Regatach mogą uczestniczyć wyłącznie Firmy farmaceutyczne, które: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a) dokonają formalności zgłoszeniowych;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b) zgłoszą załogę - minimum 4 osoby w tym sternik z odpowiednimi, ważnymi uprawnieniami żeglarskimi. Sternicy podlegają weryfikacji dokonywanej przez komandora regat.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c) dokonają wpłaty w wysokości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 xml:space="preserve">3500,00 zł </w:t>
      </w:r>
      <w:r>
        <w:rPr>
          <w:rFonts w:cs="Times New Roman" w:ascii="Times New Roman" w:hAnsi="Times New Roman"/>
          <w:color w:val="000000"/>
          <w:sz w:val="24"/>
          <w:szCs w:val="24"/>
        </w:rPr>
        <w:t>(trzy tysiące pięćset złotych 00/100 zł.) na konto bankowe: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- Okręgowej Izby Aptekarskiej w Olsztynie o nr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51 1240 5598 1111 0010 3116 2312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stanowiącej darowiznę na działania reklamowo – promocyjne podczas Regat w związku                   z Regatami.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2. Warunkiem dopuszczenia załóg do Regat jest: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a) podpisanie przez Sternika Deklaracji Uczestnictwa Załogi – stanowiącej załącznik do niniejszego Regulaminu;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b) posiadanie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bandery</w:t>
      </w:r>
      <w:r>
        <w:rPr>
          <w:rFonts w:cs="Times New Roman" w:ascii="Times New Roman" w:hAnsi="Times New Roman"/>
          <w:color w:val="000000"/>
          <w:sz w:val="24"/>
          <w:szCs w:val="24"/>
        </w:rPr>
        <w:t>, którą należy prawidłowo oznakować jacht podczas Regat;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c) wpłata należności za wybrany przez członków załogi rodzaj pobytu - od każdej osoby wchodzącej w skład załogi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960 zł/os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 oraz wpłata należności za czarter jachtu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1500 zł</w:t>
      </w:r>
      <w:r>
        <w:rPr>
          <w:rFonts w:cs="Times New Roman" w:ascii="Times New Roman" w:hAnsi="Times New Roman"/>
          <w:color w:val="000000"/>
          <w:sz w:val="24"/>
          <w:szCs w:val="24"/>
        </w:rPr>
        <w:t>;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d) </w:t>
      </w:r>
      <w:r>
        <w:rPr>
          <w:rFonts w:cs="Times New Roman" w:ascii="Times New Roman" w:hAnsi="Times New Roman"/>
          <w:color w:val="00000A"/>
          <w:sz w:val="24"/>
          <w:szCs w:val="24"/>
        </w:rPr>
        <w:t>zapewnienie Załogi składającej się z co najmniej z 4 osób;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e) </w:t>
      </w:r>
      <w:r>
        <w:rPr>
          <w:rFonts w:cs="Times New Roman" w:ascii="Times New Roman" w:hAnsi="Times New Roman"/>
          <w:color w:val="00000A"/>
          <w:sz w:val="24"/>
          <w:szCs w:val="24"/>
        </w:rPr>
        <w:t xml:space="preserve">zaakceptowanie podpisem każdego członka załogi Regulaminu </w:t>
      </w:r>
      <w:r>
        <w:rPr>
          <w:rFonts w:cs="Times New Roman" w:ascii="Times New Roman" w:hAnsi="Times New Roman"/>
          <w:color w:val="000000"/>
          <w:sz w:val="24"/>
          <w:szCs w:val="24"/>
        </w:rPr>
        <w:t>XIV Ogólnopolskich Regat Farmaceutów.</w:t>
      </w:r>
    </w:p>
    <w:p>
      <w:pPr>
        <w:pStyle w:val="Normal"/>
        <w:spacing w:lineRule="auto" w:line="360" w:before="0" w:after="0"/>
        <w:jc w:val="center"/>
        <w:rPr/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§ 3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1. Każdy z uczestników Regat bierze w nich udział na własną odpowiedzialność.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2. Powstałe w czasie Regat szkody w sprzęcie pokrywa załoga.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3. Zgłoszenie udziału w Regatach i wpisanie na listę załogi jest automatycznie udzieleniem przez Uczestnika zgody na prawo do wykorzystania jego wizerunku na zdjęciach i filmach zrealizowanych podczas VIII Mistrzostw Firm Farmaceutycznych, dla celów promocyjno-marketingowych oraz reklamowych Organizatora, a także innych podmiotów współpracujących podczas realizacji tego przedsięwzięcia, bez konieczności każdorazowo ich zatwierdzania. Prawo do wykorzystania wizerunku obejmuje również jego utrwalanie, obróbkę i powielanie na wykonanych zdjęciach i filmach podczas zorganizowanych                    VIII Mistrzostw Firm Farmaceutycznych w czasie nieograniczonym. Zgoda zawiera prawo korzystania i rozporządzania zdjęciami i filmami z wykorzystaniem wizerunku                              w szczególności w publicznych sieciach internetowych na dowolnych materiałach bez ograniczenia terytorialnego; nie będą przysługiwać z tego tytułu żadne roszczenia finansowe dot. utraconych nakładów finansowych i ewentualnie innych dóbr.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25529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agwekuser">
    <w:name w:val="Nagłówek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Indeksuser">
    <w:name w:val="Indeks (user)"/>
    <w:basedOn w:val="Normal"/>
    <w:qFormat/>
    <w:pPr>
      <w:suppressLineNumbers/>
    </w:pPr>
    <w:rPr>
      <w:rFonts w:cs="Arial"/>
    </w:rPr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Application>LibreOffice/24.8.6.2$Windows_X86_64 LibreOffice_project/6d98ba145e9a8a39fc57bcc76981d1fb1316c60c</Application>
  <AppVersion>15.0000</AppVersion>
  <Pages>2</Pages>
  <Words>429</Words>
  <Characters>2753</Characters>
  <CharactersWithSpaces>3224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2025-06-03T20:45:00Z</dcterms:created>
  <dc:creator>c0000013</dc:creator>
  <dc:description/>
  <dc:language>pl-PL</dc:language>
  <cp:lastModifiedBy/>
  <dcterms:modified xsi:type="dcterms:W3CDTF">2025-06-05T12:36:25Z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